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C4" w:rsidRDefault="00C67FC4" w:rsidP="00C67FC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Демоверсии ЕГЭ 2023 по математике</w:t>
      </w:r>
    </w:p>
    <w:p w:rsidR="00C67FC4" w:rsidRDefault="00C67FC4" w:rsidP="00C67FC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C67FC4" w:rsidRPr="00C67FC4" w:rsidRDefault="00C67FC4" w:rsidP="00C6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Официальные демоверсии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</w:pPr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Изменения </w:t>
      </w:r>
      <w:proofErr w:type="gramStart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КИМ</w:t>
      </w:r>
      <w:proofErr w:type="gramEnd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ЕГЭ 2023 года профильного уровня в сравнении с КИМ 2022 года</w:t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Изменения в содержании КИМ отсутствуют.</w:t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В структуру части 1 КИМ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Работа начинается с заданий по геометрии, затем следует блок заданий по элементам комбинаторики, статистике и теории вероятностей, а затем идут задания по алгебре (включая уравнения и неравенства, функции и началам анализа).</w:t>
      </w:r>
    </w:p>
    <w:p w:rsidR="00C67FC4" w:rsidRPr="00C67FC4" w:rsidRDefault="00C67FC4" w:rsidP="00C6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</w:pPr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Изменения </w:t>
      </w:r>
      <w:proofErr w:type="gramStart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КИМ</w:t>
      </w:r>
      <w:proofErr w:type="gramEnd"/>
      <w:r w:rsidRPr="00C67FC4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ЕГЭ 2023 года базового уровня в сравнении с КИМ 2022 года</w:t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Изменения в содержании КИМ отсутствуют.</w:t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 xml:space="preserve">В структуру КИМ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В начале работы собраны </w:t>
      </w:r>
      <w:proofErr w:type="spellStart"/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практикоориентированные</w:t>
      </w:r>
      <w:proofErr w:type="spellEnd"/>
      <w:r w:rsidRPr="00C67FC4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 xml:space="preserve"> задания, позволяющие продемонстрировать умение применять полученные знания из различных разделов математики при решении практических задач, затем следуют блоки заданий по геометрии и по алгебре.</w:t>
      </w:r>
    </w:p>
    <w:p w:rsidR="00A63362" w:rsidRDefault="00C67FC4" w:rsidP="00C67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выполнение работы базового уровня отводится 3 часа, профильного уровня - 3 часа 55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Обновлено 10 ноября. Демоверсии утверждены.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Демоверсия профильного уровня: </w:t>
      </w:r>
      <w:hyperlink r:id="rId4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ma-11-ege-2023-demo_prof.pdf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Демоверсия базового уровня: </w:t>
      </w:r>
      <w:hyperlink r:id="rId5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ma-11-ege-2023-demo_bazovyj.pdf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Спецификация профильного уровня: </w:t>
      </w:r>
      <w:hyperlink r:id="rId6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ma-11-ege-2023-spec_profilnyj.pdf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Спецификация базового уровня: </w:t>
      </w:r>
      <w:hyperlink r:id="rId7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ma-11-ege-2023-spec_bazovyj.pdf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Кодификатор: </w:t>
      </w:r>
      <w:hyperlink r:id="rId8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ma-11-ege-2023_kodif.pdf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качать одним архивом: </w:t>
      </w:r>
      <w:hyperlink r:id="rId9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ma_11_2023.zip</w:t>
        </w:r>
      </w:hyperlink>
    </w:p>
    <w:p w:rsidR="00C67FC4" w:rsidRDefault="00C67FC4" w:rsidP="00C67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C4" w:rsidRDefault="00C67FC4" w:rsidP="00C67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C4" w:rsidRDefault="00C67FC4" w:rsidP="00C67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C4" w:rsidRDefault="00C67FC4" w:rsidP="00C67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C4" w:rsidRDefault="00C67FC4" w:rsidP="00C67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lastRenderedPageBreak/>
        <w:t>Демоверсия ЕГЭ 2023 по русскому языку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Русский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Изменения в КИМ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1) В части 1 экзаменационной работы изменён порядок следования заданий на основе микротекста (1-3).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2) В задании 2 (в КИМ 2022 года -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3) Заданиям 3 (в КИМ 2022 года - задание 1), 21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КИМ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2022 года - задание 1) становится заданием не общелингвистического, а сугубо стилистического анализа текста.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Задания 3 (в КИМ 2022 г. -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русскому языку.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Кроме того, в задании 26 изменена система оценивания (максимальное количество баллов уменьшено с 4 до 3).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4) 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5) В задании 5 части 1 экзаменационной работы расширен предъявляемый языковой материал (обновлён Словарик паронимов).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6) В задании 8 части 1 экзаменационной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работы изменена система оценивания (максимальное количество баллов уменьшено с 5 до 3).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7) 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10-12).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8) Изменена формулировка задания 27 части 2 экзаменационной работы; изменён максимальный балл по критерию К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2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«Комментарий к сформулированной проблеме исходного текста» (уменьшен с 6 до 5). Кроме того, в критериях К7 и К8 исключено понятие «негрубая ошибка».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9) Уточнены нормы оценивания сочинения при наличии фактическо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й(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-их) ошибки (ошибок); в связи с этим внесены коррективы в критерии К1, К2, К3, К12.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10) В критериях оценивания сняты ограничения на максимальный объём сочинения.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11) Изменён первичный балл за выполнение работы с 58 до 54.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Каждый вариант экзаменационной работы состоит из двух частей и включает в себя 27 заданий, различающихся формой и уровнем сложности.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отводится 3 часа 30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11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ru-11-ege-2023-demo.pdf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12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ru-11-ege-2023-spec.pdf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13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ru-11-ege-2023-kodif.pdf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Словник орфоэпический: </w:t>
      </w:r>
      <w:hyperlink r:id="rId14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slovnik-orfoepicheskij-2023.pdf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Словарь паронимов: </w:t>
      </w:r>
      <w:hyperlink r:id="rId15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slovarik-paronimov-2023.pdf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16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ru_11_2023.zip</w:t>
        </w:r>
      </w:hyperlink>
    </w:p>
    <w:p w:rsidR="00C67FC4" w:rsidRDefault="00C67FC4" w:rsidP="00C67FC4"/>
    <w:p w:rsidR="00C67FC4" w:rsidRDefault="00C67FC4" w:rsidP="00C67FC4"/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</w:t>
      </w: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емоверсия ЕГЭ 2023 по обществознанию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Обществознание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Изменения в КИМ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1.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Изменена формулировка задания 18.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2. Детализирована формулировка задания 25 и изменена система его оценивания. Максимальный балл увеличен с 4 до 6.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3. Максимальный балл за выполнение задания 3 уменьшен с 2 до 1 балла.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4. Максимальный первичный балл за выполнение экзаменационной работы изменён с 57 до 58 баллов.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18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ob-11-ege-2023-demo.pdf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19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ob-11-ege-2023-spec.pdf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20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ob-11-ege-2023-kodif.pdf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21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ob_11_2023.zip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отводится 3 часа 30 минут.</w:t>
      </w:r>
    </w:p>
    <w:p w:rsidR="00C67FC4" w:rsidRDefault="00C67FC4" w:rsidP="00C67FC4"/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физике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Изменения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КИМ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1) В 2023 г. изменено расположение заданий в части 1 экзаменационной работы. Интегрированные задания, включающие в себя элементы содержания не менее чем из трёх разделов курса физики, которые располагались на линиях 1 и 2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КИМ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ЕГЭ 2022 г. перенесены на линии 20 и 21 соответственно.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2) В части 2 расширена тематика заданий 30 (расчетных задач высокого уровня по механике). Кроме задач на применение законов Ньютона (связанные тела) и задач на применение законов сохранения в механике добавлены задачи по статике.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всей экзаменационной работы отводится 3 часа 55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экзамене разрешено использовать непрограммируемый калькулятор с возможностью вычисления тригонометрических функций (</w:t>
      </w:r>
      <w:proofErr w:type="spellStart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линейку.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22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fi-11-ege-2023-demo.pdf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23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fi-11-ege-2023-spec.pdf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24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fi-11-ege-2023-kodif.pdf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25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fi_11_2023.zip</w:t>
        </w:r>
      </w:hyperlink>
    </w:p>
    <w:p w:rsidR="00C67FC4" w:rsidRDefault="00C67FC4" w:rsidP="00C67FC4"/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химии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Химия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Изменения в КИМ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1) 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 элементы будут представлены в форме текста.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2) Изменён порядок следования заданий 33 и 34.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3) Изменён уровень сложности заданий 9, 12 и 16: в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2023 году указанные задания будут представлены на повышенном уровне сложности.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27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hi-11-ege-2023-demo.pdf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28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hi-11-ege-2023-spec.pdf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29" w:history="1">
        <w:r w:rsidRPr="00C67FC4">
          <w:rPr>
            <w:rFonts w:ascii="Arial" w:eastAsia="Times New Roman" w:hAnsi="Arial" w:cs="Arial"/>
            <w:color w:val="FF5223"/>
            <w:sz w:val="23"/>
            <w:lang w:eastAsia="ru-RU"/>
          </w:rPr>
          <w:t>hi-11-ege-2023-kodif.pdf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30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hi_11_2023.zip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На выполнение работы отводится 3 часа 30 минут.</w:t>
      </w:r>
    </w:p>
    <w:p w:rsidR="00C67FC4" w:rsidRDefault="00C67FC4" w:rsidP="00C67FC4"/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биологии</w:t>
      </w:r>
    </w:p>
    <w:p w:rsid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Изменения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КИМ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1) В первой части КИМ добавлено одно задание. Соответственно с 28 до 29 увеличилось общее число заданий КИМ.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2) 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9-12), состоящим из комбинации двух тематических разделов: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«Многообразие растений и грибов» (два задания) «Многообразие животных» (два задания).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3) 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13-16).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4) Задания с кратким ответом, проверяющие знания бактерий и вирусов, будут представлены в заданиях блока «Клетка и организм - биологические системы» (задания 5-8).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5) Из второй части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работы исключена линия 24 на анализ биологической информации.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Собран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мини-модуль из двух линий заданий (задания 23 и 24), направленных на проверку </w:t>
      </w:r>
      <w:proofErr w:type="spell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методологических умений и навыков.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отводится 3 часа 55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31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bi-11-ege-demo-2023.pdf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32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bi-11-ege-spec-2023.pdf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33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bi-11-ege-kodif-2023.pdf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34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bi_11_2023.zip</w:t>
        </w:r>
      </w:hyperlink>
    </w:p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информатике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Информатика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Изменения в КИМ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1) Задание 6 в 2023 году будет посвящено анализу алгоритма для конкретного исполнителя, определению возможных результатов работы простейших 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t>алгоритмов управления исполнителями и вычислительных алгоритмов.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2) Задание 22 призвано привлечь внимание к параллельному программированию, технологиям организации многопроцессорных / многопоточных вычислений.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Это задание будет выполняться с использованием файла, содержащего информацию, необходимую для решения задачи.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отводится 3 часа 55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36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inf-11-ege-2023_demo.pdf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37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inf-11-ege-2023-spec.pdf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38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inf-11-ege-2023-kodif.pdf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 с дополнительными файлами: </w:t>
      </w:r>
      <w:hyperlink r:id="rId39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inf_11_2023.zip</w:t>
        </w:r>
      </w:hyperlink>
    </w:p>
    <w:p w:rsidR="00C67FC4" w:rsidRDefault="00C67FC4" w:rsidP="00C67FC4"/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географии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География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Изменений </w:t>
      </w:r>
      <w:proofErr w:type="gramStart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КИМ нет.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отводится 3 часа.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Максимальный первичный балл за выполнение экзаменационной работы – 43.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41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gg-11-ege-2023-demo.pdf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42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gg-11-ege-2023-spec.pdf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43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gg-11-ege-2023-kodif.pdf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44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gg_11_2023.zip</w:t>
        </w:r>
      </w:hyperlink>
    </w:p>
    <w:p w:rsidR="00C67FC4" w:rsidRDefault="00C67FC4" w:rsidP="00C67FC4"/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истории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Изменения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КИМ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1) Число заданий увеличено с 19 в 2022 г.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2) 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Максимальный первичный балл увеличен с 38 в 2022 г. до 42.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t>3) Уточнены критерии оценивания ответов на задания 18 и 19 (по нумерации 2023 г.).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4) Время выполнения экзаменационной работы увеличено со 180 до 210 минут.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вариант экзаменационной работы состоит из двух частей и включает в себя 21 задание, различающихся формой и уровнем сложности.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Общий максимальный первичный балл за выполнение всей экзаменационной работы – 42.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по истории отводится 3 часа 30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45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is-11-ege-2023-demo.pdf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46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is-11-ege-2023-spec.pdf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47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is-11-ege-2023-kodif.pdf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48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is_11_2023.zip</w:t>
        </w:r>
      </w:hyperlink>
    </w:p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литературе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9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Литература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Изменения в КИМ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1) Изменена формулировка задания 9: снято указание точного количества правильных ответов, которое теперь в зависимости от анализируемого произведения (фрагмента произведения) может варьироваться от 2 до 4 (ранее в задании требовалось выбрать 3 правильных ответа из 5 предложенных).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2) Уточнен критерий 1 «Соответствие теме сочинения и её раскрытие».</w:t>
      </w:r>
      <w:proofErr w:type="gramEnd"/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вариант КИМ состоит из двух частей и включает в себя 12 заданий, различающихся формой и уровнем сложности.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экзаменационной работы отводится 3 часа 55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Максимальный первичный балл за выполнение экзаменационной работы – 53.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Демоверсия: </w:t>
      </w:r>
      <w:hyperlink r:id="rId50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li-11-ege-2023-demo.pdf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51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li-11-ege-2023-spec.pdf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52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li-11-ege-2023-kodif.pdf</w:t>
        </w:r>
        <w:proofErr w:type="gramStart"/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</w:t>
      </w:r>
      <w:proofErr w:type="gramEnd"/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качать одним архивом: </w:t>
      </w:r>
      <w:hyperlink r:id="rId53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li_11_2023.zip</w:t>
        </w:r>
      </w:hyperlink>
    </w:p>
    <w:p w:rsidR="00C67FC4" w:rsidRDefault="00C67FC4" w:rsidP="00C67FC4"/>
    <w:p w:rsidR="00C67FC4" w:rsidRPr="00C67FC4" w:rsidRDefault="00C67FC4" w:rsidP="00C67FC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C67FC4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Демоверсия ЕГЭ 2023 по английскому языку</w:t>
      </w:r>
    </w:p>
    <w:p w:rsidR="00C67FC4" w:rsidRPr="00C67FC4" w:rsidRDefault="00591E00" w:rsidP="00C67FC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history="1">
        <w:r w:rsidR="00C67FC4" w:rsidRPr="00C67FC4">
          <w:rPr>
            <w:rFonts w:ascii="Arial" w:eastAsia="Times New Roman" w:hAnsi="Arial" w:cs="Arial"/>
            <w:color w:val="5869DA"/>
            <w:sz w:val="20"/>
            <w:lang w:eastAsia="ru-RU"/>
          </w:rPr>
          <w:t>Английский</w:t>
        </w:r>
      </w:hyperlink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Официальная демоверсия ЕГЭ 2023 от ФИПИ.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Изменения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КИМ</w:t>
      </w:r>
      <w:proofErr w:type="gramEnd"/>
      <w:r w:rsidRPr="00C67FC4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2023 года в сравнении с КИМ 2022 года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1) В экзаменационной работе 2023 г. сокращено с 20 до 18 количество заданий в разделе 3 «Грамматика и лексика».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2) Уменьшено максимальное количество баллов за выполнение заданий 1, 2, 10 и 11. </w:t>
      </w:r>
      <w:proofErr w:type="gramStart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Максимальный балл за верное выполнение заданий 1 и 11 стал равен 3 баллам, за верное выполнение заданий 2 и 10 - 4 баллам.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3) Максимальный первичный балл за выполнение экзаменационной работы уменьшен со 100 до 86 баллов.</w:t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4) Уточнены формулировки задания 38 письменной части и задания 4 устной части, а также критерии оценивания задания 37 письменной части и задания 3 устной</w:t>
      </w:r>
      <w:proofErr w:type="gramEnd"/>
      <w:r w:rsidRPr="00C67FC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части.</w:t>
      </w:r>
    </w:p>
    <w:p w:rsidR="00C67FC4" w:rsidRPr="00C67FC4" w:rsidRDefault="00C67FC4" w:rsidP="00C6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письменной части экзаменационной работы предоставляется 3 часа 10 минут.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выполнение устной части экзаменационной работы предоставляется 17 минут, включая время для подготовки.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Обновлено 10 ноября. Демоверсия утверждена.</w:t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 (устная часть): </w:t>
      </w:r>
      <w:hyperlink r:id="rId55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aja-11-ege-2023-demo_uch.pdf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Демоверсия (письменная часть): </w:t>
      </w:r>
      <w:hyperlink r:id="rId56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aja-11-ege-2023-demo_pch.pdf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Спецификация: </w:t>
      </w:r>
      <w:hyperlink r:id="rId57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injaz-11-ege-2023-spec.pdf</w:t>
        </w:r>
      </w:hyperlink>
      <w:r w:rsidRPr="00C67F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Кодификатор: </w:t>
      </w:r>
      <w:hyperlink r:id="rId58" w:history="1">
        <w:r w:rsidRPr="00C67FC4">
          <w:rPr>
            <w:rFonts w:ascii="Arial" w:eastAsia="Times New Roman" w:hAnsi="Arial" w:cs="Arial"/>
            <w:color w:val="3763C2"/>
            <w:sz w:val="23"/>
            <w:lang w:eastAsia="ru-RU"/>
          </w:rPr>
          <w:t>aja-11-ege-2023-kodif.pdf</w:t>
        </w:r>
      </w:hyperlink>
    </w:p>
    <w:p w:rsidR="00C67FC4" w:rsidRDefault="00C67FC4" w:rsidP="00C67FC4"/>
    <w:sectPr w:rsidR="00C67FC4" w:rsidSect="00A6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C4"/>
    <w:rsid w:val="00591E00"/>
    <w:rsid w:val="008745EC"/>
    <w:rsid w:val="00A63362"/>
    <w:rsid w:val="00C67FC4"/>
    <w:rsid w:val="00CD74D9"/>
    <w:rsid w:val="00F9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62"/>
  </w:style>
  <w:style w:type="paragraph" w:styleId="1">
    <w:name w:val="heading 1"/>
    <w:basedOn w:val="a"/>
    <w:link w:val="10"/>
    <w:uiPriority w:val="9"/>
    <w:qFormat/>
    <w:rsid w:val="00C67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F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7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19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47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562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07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633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0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65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692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5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71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78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1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47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816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51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948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00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1067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5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7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121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2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0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82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  <w:div w:id="2096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146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  <w:div w:id="2126732875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  <w:div w:id="2097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ege.ru/index.php?do=download&amp;id=19721" TargetMode="External"/><Relationship Id="rId18" Type="http://schemas.openxmlformats.org/officeDocument/2006/relationships/hyperlink" Target="https://4ege.ru/index.php?do=download&amp;id=19726" TargetMode="External"/><Relationship Id="rId26" Type="http://schemas.openxmlformats.org/officeDocument/2006/relationships/hyperlink" Target="https://4ege.ru/himiya/" TargetMode="External"/><Relationship Id="rId39" Type="http://schemas.openxmlformats.org/officeDocument/2006/relationships/hyperlink" Target="https://4ege.ru/index.php?do=download&amp;id=19737" TargetMode="External"/><Relationship Id="rId21" Type="http://schemas.openxmlformats.org/officeDocument/2006/relationships/hyperlink" Target="https://4ege.ru/index.php?do=download&amp;id=19725" TargetMode="External"/><Relationship Id="rId34" Type="http://schemas.openxmlformats.org/officeDocument/2006/relationships/hyperlink" Target="https://4ege.ru/index.php?do=download&amp;id=19745" TargetMode="External"/><Relationship Id="rId42" Type="http://schemas.openxmlformats.org/officeDocument/2006/relationships/hyperlink" Target="https://4ege.ru/index.php?do=download&amp;id=19752" TargetMode="External"/><Relationship Id="rId47" Type="http://schemas.openxmlformats.org/officeDocument/2006/relationships/hyperlink" Target="https://4ege.ru/index.php?do=download&amp;id=19755" TargetMode="External"/><Relationship Id="rId50" Type="http://schemas.openxmlformats.org/officeDocument/2006/relationships/hyperlink" Target="https://4ege.ru/index.php?do=download&amp;id=19758" TargetMode="External"/><Relationship Id="rId55" Type="http://schemas.openxmlformats.org/officeDocument/2006/relationships/hyperlink" Target="https://4ege.ru/index.php?do=download&amp;id=19710" TargetMode="External"/><Relationship Id="rId7" Type="http://schemas.openxmlformats.org/officeDocument/2006/relationships/hyperlink" Target="https://4ege.ru/index.php?do=download&amp;id=19716" TargetMode="External"/><Relationship Id="rId12" Type="http://schemas.openxmlformats.org/officeDocument/2006/relationships/hyperlink" Target="https://4ege.ru/index.php?do=download&amp;id=19722" TargetMode="External"/><Relationship Id="rId17" Type="http://schemas.openxmlformats.org/officeDocument/2006/relationships/hyperlink" Target="https://4ege.ru/obshestvoznanie/" TargetMode="External"/><Relationship Id="rId25" Type="http://schemas.openxmlformats.org/officeDocument/2006/relationships/hyperlink" Target="https://4ege.ru/index.php?do=download&amp;id=19733" TargetMode="External"/><Relationship Id="rId33" Type="http://schemas.openxmlformats.org/officeDocument/2006/relationships/hyperlink" Target="https://4ege.ru/index.php?do=download&amp;id=19747" TargetMode="External"/><Relationship Id="rId38" Type="http://schemas.openxmlformats.org/officeDocument/2006/relationships/hyperlink" Target="https://4ege.ru/index.php?do=download&amp;id=19738" TargetMode="External"/><Relationship Id="rId46" Type="http://schemas.openxmlformats.org/officeDocument/2006/relationships/hyperlink" Target="https://4ege.ru/index.php?do=download&amp;id=19756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4ege.ru/index.php?do=download&amp;id=19719" TargetMode="External"/><Relationship Id="rId20" Type="http://schemas.openxmlformats.org/officeDocument/2006/relationships/hyperlink" Target="https://4ege.ru/index.php?do=download&amp;id=19727" TargetMode="External"/><Relationship Id="rId29" Type="http://schemas.openxmlformats.org/officeDocument/2006/relationships/hyperlink" Target="https://4ege.ru/index.php?do=download&amp;id=19743" TargetMode="External"/><Relationship Id="rId41" Type="http://schemas.openxmlformats.org/officeDocument/2006/relationships/hyperlink" Target="https://4ege.ru/index.php?do=download&amp;id=19750" TargetMode="External"/><Relationship Id="rId54" Type="http://schemas.openxmlformats.org/officeDocument/2006/relationships/hyperlink" Target="https://4ege.ru/angliyskiy/" TargetMode="Externa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19717" TargetMode="External"/><Relationship Id="rId11" Type="http://schemas.openxmlformats.org/officeDocument/2006/relationships/hyperlink" Target="https://4ege.ru/index.php?do=download&amp;id=19720" TargetMode="External"/><Relationship Id="rId24" Type="http://schemas.openxmlformats.org/officeDocument/2006/relationships/hyperlink" Target="https://4ege.ru/index.php?do=download&amp;id=19735" TargetMode="External"/><Relationship Id="rId32" Type="http://schemas.openxmlformats.org/officeDocument/2006/relationships/hyperlink" Target="https://4ege.ru/index.php?do=download&amp;id=19748" TargetMode="External"/><Relationship Id="rId37" Type="http://schemas.openxmlformats.org/officeDocument/2006/relationships/hyperlink" Target="https://4ege.ru/index.php?do=download&amp;id=19739" TargetMode="External"/><Relationship Id="rId40" Type="http://schemas.openxmlformats.org/officeDocument/2006/relationships/hyperlink" Target="https://4ege.ru/geographi/" TargetMode="External"/><Relationship Id="rId45" Type="http://schemas.openxmlformats.org/officeDocument/2006/relationships/hyperlink" Target="https://4ege.ru/index.php?do=download&amp;id=19754" TargetMode="External"/><Relationship Id="rId53" Type="http://schemas.openxmlformats.org/officeDocument/2006/relationships/hyperlink" Target="https://4ege.ru/index.php?do=download&amp;id=19757" TargetMode="External"/><Relationship Id="rId58" Type="http://schemas.openxmlformats.org/officeDocument/2006/relationships/hyperlink" Target="https://4ege.ru/index.php?do=download&amp;id=19711" TargetMode="External"/><Relationship Id="rId5" Type="http://schemas.openxmlformats.org/officeDocument/2006/relationships/hyperlink" Target="https://4ege.ru/index.php?do=download&amp;id=19714" TargetMode="External"/><Relationship Id="rId15" Type="http://schemas.openxmlformats.org/officeDocument/2006/relationships/hyperlink" Target="https://4ege.ru/index.php?do=download&amp;id=19723" TargetMode="External"/><Relationship Id="rId23" Type="http://schemas.openxmlformats.org/officeDocument/2006/relationships/hyperlink" Target="https://4ege.ru/index.php?do=download&amp;id=19736" TargetMode="External"/><Relationship Id="rId28" Type="http://schemas.openxmlformats.org/officeDocument/2006/relationships/hyperlink" Target="https://4ege.ru/index.php?do=download&amp;id=19744" TargetMode="External"/><Relationship Id="rId36" Type="http://schemas.openxmlformats.org/officeDocument/2006/relationships/hyperlink" Target="https://4ege.ru/index.php?do=download&amp;id=19740" TargetMode="External"/><Relationship Id="rId49" Type="http://schemas.openxmlformats.org/officeDocument/2006/relationships/hyperlink" Target="https://4ege.ru/literatura/" TargetMode="External"/><Relationship Id="rId57" Type="http://schemas.openxmlformats.org/officeDocument/2006/relationships/hyperlink" Target="https://4ege.ru/index.php?do=download&amp;id=19712" TargetMode="External"/><Relationship Id="rId10" Type="http://schemas.openxmlformats.org/officeDocument/2006/relationships/hyperlink" Target="https://4ege.ru/russkiy/" TargetMode="External"/><Relationship Id="rId19" Type="http://schemas.openxmlformats.org/officeDocument/2006/relationships/hyperlink" Target="https://4ege.ru/index.php?do=download&amp;id=19728" TargetMode="External"/><Relationship Id="rId31" Type="http://schemas.openxmlformats.org/officeDocument/2006/relationships/hyperlink" Target="https://4ege.ru/index.php?do=download&amp;id=19746" TargetMode="External"/><Relationship Id="rId44" Type="http://schemas.openxmlformats.org/officeDocument/2006/relationships/hyperlink" Target="https://4ege.ru/index.php?do=download&amp;id=19749" TargetMode="External"/><Relationship Id="rId52" Type="http://schemas.openxmlformats.org/officeDocument/2006/relationships/hyperlink" Target="https://4ege.ru/index.php?do=download&amp;id=19759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4ege.ru/index.php?do=download&amp;id=19715" TargetMode="External"/><Relationship Id="rId9" Type="http://schemas.openxmlformats.org/officeDocument/2006/relationships/hyperlink" Target="https://4ege.ru/index.php?do=download&amp;id=19713" TargetMode="External"/><Relationship Id="rId14" Type="http://schemas.openxmlformats.org/officeDocument/2006/relationships/hyperlink" Target="https://4ege.ru/index.php?do=download&amp;id=19724" TargetMode="External"/><Relationship Id="rId22" Type="http://schemas.openxmlformats.org/officeDocument/2006/relationships/hyperlink" Target="https://4ege.ru/index.php?do=download&amp;id=19734" TargetMode="External"/><Relationship Id="rId27" Type="http://schemas.openxmlformats.org/officeDocument/2006/relationships/hyperlink" Target="https://4ege.ru/index.php?do=download&amp;id=19742" TargetMode="External"/><Relationship Id="rId30" Type="http://schemas.openxmlformats.org/officeDocument/2006/relationships/hyperlink" Target="https://4ege.ru/index.php?do=download&amp;id=19741" TargetMode="External"/><Relationship Id="rId35" Type="http://schemas.openxmlformats.org/officeDocument/2006/relationships/hyperlink" Target="https://4ege.ru/informatika/" TargetMode="External"/><Relationship Id="rId43" Type="http://schemas.openxmlformats.org/officeDocument/2006/relationships/hyperlink" Target="https://4ege.ru/index.php?do=download&amp;id=19751" TargetMode="External"/><Relationship Id="rId48" Type="http://schemas.openxmlformats.org/officeDocument/2006/relationships/hyperlink" Target="https://4ege.ru/index.php?do=download&amp;id=19753" TargetMode="External"/><Relationship Id="rId56" Type="http://schemas.openxmlformats.org/officeDocument/2006/relationships/hyperlink" Target="https://4ege.ru/index.php?do=download&amp;id=19709" TargetMode="External"/><Relationship Id="rId8" Type="http://schemas.openxmlformats.org/officeDocument/2006/relationships/hyperlink" Target="https://4ege.ru/index.php?do=download&amp;id=19718" TargetMode="External"/><Relationship Id="rId51" Type="http://schemas.openxmlformats.org/officeDocument/2006/relationships/hyperlink" Target="https://4ege.ru/index.php?do=download&amp;id=1976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2517</Words>
  <Characters>14348</Characters>
  <Application>Microsoft Office Word</Application>
  <DocSecurity>0</DocSecurity>
  <Lines>119</Lines>
  <Paragraphs>33</Paragraphs>
  <ScaleCrop>false</ScaleCrop>
  <Company>Krokoz™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 Михайловна</dc:creator>
  <cp:lastModifiedBy>Учитель</cp:lastModifiedBy>
  <cp:revision>4</cp:revision>
  <dcterms:created xsi:type="dcterms:W3CDTF">2022-12-20T10:37:00Z</dcterms:created>
  <dcterms:modified xsi:type="dcterms:W3CDTF">2022-12-20T16:23:00Z</dcterms:modified>
</cp:coreProperties>
</file>